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rFonts w:ascii="Inter" w:cs="Inter" w:eastAsia="Inter" w:hAnsi="Inter"/>
          <w:sz w:val="36"/>
          <w:szCs w:val="36"/>
        </w:rPr>
      </w:pPr>
      <w:r w:rsidDel="00000000" w:rsidR="00000000" w:rsidRPr="00000000">
        <w:rPr>
          <w:rFonts w:ascii="Inter" w:cs="Inter" w:eastAsia="Inter" w:hAnsi="Inter"/>
          <w:color w:val="212529"/>
          <w:sz w:val="36"/>
          <w:szCs w:val="36"/>
          <w:rtl w:val="0"/>
        </w:rPr>
        <w:t xml:space="preserve">Ceràmica mediterrània amb ànima artesana i qualitat industrial. Tanca els ulls i imagina un espai que et transporta directament a la Mediterrània. A la seva llum, als seus colors... A la seva ànima. Però sovint, els projectes més ambiciosos acaben sent clons. Hotels que no transmeten cap història, restaurants sense caràcter... I tot, perquè trobar ceràmica única, fiable i personalitzada és gairebé una missió impossible. Són peces fredes, sense ànima, lliurades tard i malament. Ara imagina just el contrari. Un projecte que respira autenticitat, on cada rajola explica una història. Un espai que no només es veu, sinó que se sent. Això és el que passa quan el disseny i la fiabilitat es donen la mà. A CERAMIQUES NEXES no fabriquem rajoles, creem identitat. Portem 50 anys combinant l'ànima de l'artesania mediterrània amb la precisió de la tecnologia. La nostra producció pròpia ens permet controlar cada detall i personalitzar cada peça... garantint una qualitat i uns terminis que els altres no poden oferir. No busquem clients, busquem còmplices. Volem ser el partner de referència per a aquells que no es conformen, i per això estem expandint la nostra xarxa de col·laboradors i projectes valents que vulguin deixar empremta a través del disseny. Perquè els espais memorables no es construeixen amb materials, sinó amb històries.</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Int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Inter-regular.ttf"/><Relationship Id="rId2" Type="http://schemas.openxmlformats.org/officeDocument/2006/relationships/font" Target="fonts/Inter-bold.ttf"/><Relationship Id="rId3" Type="http://schemas.openxmlformats.org/officeDocument/2006/relationships/font" Target="fonts/Inter-italic.ttf"/><Relationship Id="rId4" Type="http://schemas.openxmlformats.org/officeDocument/2006/relationships/font" Target="fonts/Int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